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B" w:rsidRPr="00CF2A2B" w:rsidRDefault="00CF2A2B" w:rsidP="00CF2A2B">
      <w:pPr>
        <w:jc w:val="center"/>
        <w:rPr>
          <w:rFonts w:ascii="Arial" w:hAnsi="Arial" w:cs="Arial"/>
          <w:b/>
          <w:bCs/>
          <w:lang w:val="ru-RU"/>
        </w:rPr>
      </w:pPr>
      <w:r w:rsidRPr="00CF2A2B">
        <w:rPr>
          <w:rFonts w:ascii="Arial" w:hAnsi="Arial" w:cs="Arial"/>
          <w:b/>
          <w:bCs/>
          <w:lang w:val="ru-RU"/>
        </w:rPr>
        <w:t xml:space="preserve">Сообщение </w:t>
      </w:r>
    </w:p>
    <w:p w:rsidR="00CF2A2B" w:rsidRPr="00CF2A2B" w:rsidRDefault="00CF2A2B" w:rsidP="00CF2A2B">
      <w:pPr>
        <w:jc w:val="center"/>
        <w:rPr>
          <w:rFonts w:ascii="Arial" w:hAnsi="Arial" w:cs="Arial"/>
          <w:b/>
          <w:bCs/>
          <w:lang w:val="ru-RU"/>
        </w:rPr>
      </w:pPr>
      <w:r w:rsidRPr="00CF2A2B">
        <w:rPr>
          <w:rFonts w:ascii="Arial" w:hAnsi="Arial" w:cs="Arial"/>
          <w:b/>
          <w:bCs/>
          <w:lang w:val="ru-RU"/>
        </w:rPr>
        <w:t>«О порядке доступа к инсайдерской информации, содержащейся в документе эмитента»</w:t>
      </w:r>
    </w:p>
    <w:p w:rsidR="00D24220" w:rsidRPr="00CF2A2B" w:rsidRDefault="00D24220" w:rsidP="008858B0">
      <w:pPr>
        <w:pStyle w:val="prilozhenieglava"/>
        <w:spacing w:before="0" w:after="0"/>
        <w:rPr>
          <w:rFonts w:ascii="Arial" w:hAnsi="Arial" w:cs="Arial"/>
          <w:b w:val="0"/>
          <w:i/>
          <w:caps w:val="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647"/>
      </w:tblGrid>
      <w:tr w:rsidR="008858B0" w:rsidRPr="00CF2A2B" w:rsidTr="00D24220">
        <w:trPr>
          <w:trHeight w:val="389"/>
        </w:trPr>
        <w:tc>
          <w:tcPr>
            <w:tcW w:w="10008" w:type="dxa"/>
            <w:gridSpan w:val="2"/>
            <w:vAlign w:val="center"/>
          </w:tcPr>
          <w:p w:rsidR="008858B0" w:rsidRPr="00CF2A2B" w:rsidRDefault="008858B0" w:rsidP="00D24220">
            <w:pPr>
              <w:pStyle w:val="prilozhenie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A2B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Акционерное общество </w:t>
            </w:r>
          </w:p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>«Коммерческий банк ДельтаКредит»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1.2. Сокращенное фирменное наименование эмитента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1.3. Место нахождения эмитента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>125009, г. Москва, ул. Воздвиженка, д.4/7, стр.2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1.4. ОГРН эмитента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1.5. ИНН эмитента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2A2B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CF2A2B" w:rsidRPr="00CF2A2B" w:rsidTr="00376461">
        <w:tc>
          <w:tcPr>
            <w:tcW w:w="4361" w:type="dxa"/>
          </w:tcPr>
          <w:p w:rsidR="00CF2A2B" w:rsidRPr="00CF2A2B" w:rsidRDefault="00CF2A2B" w:rsidP="00977B26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lang w:val="ru-RU"/>
              </w:rPr>
            </w:pPr>
            <w:r w:rsidRPr="00CF2A2B">
              <w:rPr>
                <w:rFonts w:ascii="Arial" w:hAnsi="Arial" w:cs="Arial"/>
                <w:lang w:val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47" w:type="dxa"/>
          </w:tcPr>
          <w:p w:rsidR="00CF2A2B" w:rsidRPr="00CF2A2B" w:rsidRDefault="00CF2A2B" w:rsidP="00B55F4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hyperlink r:id="rId9" w:history="1"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www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.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e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-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disclosure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.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ru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/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portal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/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company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.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aspx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?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</w:rPr>
                <w:t>id</w:t>
              </w:r>
              <w:r w:rsidRPr="00CF2A2B">
                <w:rPr>
                  <w:rFonts w:ascii="Arial" w:hAnsi="Arial" w:cs="Arial"/>
                  <w:b/>
                  <w:bCs/>
                  <w:i/>
                  <w:iCs/>
                  <w:lang w:val="ru-RU"/>
                </w:rPr>
                <w:t>=8251</w:t>
              </w:r>
            </w:hyperlink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; </w:t>
            </w:r>
            <w:r w:rsidRPr="00CF2A2B">
              <w:rPr>
                <w:rFonts w:ascii="Arial" w:hAnsi="Arial" w:cs="Arial"/>
                <w:b/>
                <w:bCs/>
                <w:i/>
                <w:iCs/>
              </w:rPr>
              <w:t>www</w:t>
            </w:r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>.</w:t>
            </w:r>
            <w:r w:rsidRPr="00CF2A2B">
              <w:rPr>
                <w:rFonts w:ascii="Arial" w:hAnsi="Arial" w:cs="Arial"/>
                <w:b/>
                <w:bCs/>
                <w:i/>
                <w:iCs/>
              </w:rPr>
              <w:t>deltacredit</w:t>
            </w:r>
            <w:r w:rsidRPr="00CF2A2B">
              <w:rPr>
                <w:rFonts w:ascii="Arial" w:hAnsi="Arial" w:cs="Arial"/>
                <w:b/>
                <w:bCs/>
                <w:i/>
                <w:iCs/>
                <w:lang w:val="ru-RU"/>
              </w:rPr>
              <w:t>.</w:t>
            </w:r>
            <w:r w:rsidRPr="00CF2A2B">
              <w:rPr>
                <w:rFonts w:ascii="Arial" w:hAnsi="Arial" w:cs="Arial"/>
                <w:b/>
                <w:bCs/>
                <w:i/>
                <w:iCs/>
              </w:rPr>
              <w:t>ru</w:t>
            </w:r>
          </w:p>
        </w:tc>
      </w:tr>
    </w:tbl>
    <w:p w:rsidR="008858B0" w:rsidRPr="00CF2A2B" w:rsidRDefault="008858B0" w:rsidP="008858B0">
      <w:pPr>
        <w:pStyle w:val="prilozheni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858B0" w:rsidRPr="00CF2A2B" w:rsidTr="00956F80">
        <w:tc>
          <w:tcPr>
            <w:tcW w:w="10008" w:type="dxa"/>
          </w:tcPr>
          <w:p w:rsidR="00956F80" w:rsidRPr="00CF2A2B" w:rsidRDefault="008858B0" w:rsidP="00D24220">
            <w:pPr>
              <w:pStyle w:val="prilozhenie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2B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56F80" w:rsidRPr="00CF2A2B" w:rsidTr="00956F80">
        <w:tc>
          <w:tcPr>
            <w:tcW w:w="10008" w:type="dxa"/>
          </w:tcPr>
          <w:p w:rsidR="00956F80" w:rsidRPr="002016E6" w:rsidRDefault="00956F80" w:rsidP="00956F8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2A2B">
              <w:rPr>
                <w:rFonts w:ascii="Arial" w:hAnsi="Arial" w:cs="Arial"/>
                <w:sz w:val="20"/>
                <w:szCs w:val="20"/>
              </w:rPr>
              <w:t>2.1. Наименование документа, содержащего инсайдерскую информацию, к которой обеспечивается доступ: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Условия выпуска биржевых облигаций серии БО-00</w:t>
            </w:r>
            <w:r w:rsidR="00EA0E06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Р-0</w:t>
            </w:r>
            <w:r w:rsidR="00EA0E06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в рамках Программы биржевых облигаций серии 00</w:t>
            </w:r>
            <w:r w:rsidR="00EA0E06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</w:t>
            </w:r>
            <w:r w:rsidR="00C62952" w:rsidRPr="00CF2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2B">
              <w:rPr>
                <w:rFonts w:ascii="Arial" w:hAnsi="Arial" w:cs="Arial"/>
                <w:sz w:val="20"/>
                <w:szCs w:val="20"/>
              </w:rPr>
              <w:t>(далее по тексту - Документ)</w:t>
            </w:r>
            <w:r w:rsidR="00357B73" w:rsidRPr="00CF2A2B">
              <w:rPr>
                <w:rFonts w:ascii="Arial" w:hAnsi="Arial" w:cs="Arial"/>
                <w:sz w:val="20"/>
                <w:szCs w:val="20"/>
              </w:rPr>
              <w:t>, а также вид, категория (тип) и иные идентификационные признаки ценных бумаг эмитента</w:t>
            </w:r>
            <w:r w:rsidR="002016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0E06" w:rsidRPr="00CF2A2B" w:rsidRDefault="00EA0E06" w:rsidP="00EA0E06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F2A2B">
              <w:rPr>
                <w:rFonts w:ascii="Arial" w:hAnsi="Arial" w:cs="Arial"/>
                <w:b/>
                <w:sz w:val="20"/>
                <w:szCs w:val="20"/>
              </w:rPr>
              <w:t>Биржевые процентные неконвертируемые документарные облигации АО «КБ ДельтаКредит» на предъявителя с обязательным централизованным хранением серии БО-001Р-01, со сроком погашения в 1 098 (Одна тысяча девяносто восьмой) день с даты начала размещения биржевых облигаций, размещаемые по открытой подписке в рамках Программы биржевых облигаций серии 001Р, имеющей идентификационный номер 403338B001P02E от «20» июня 2017 г.</w:t>
            </w:r>
          </w:p>
          <w:p w:rsidR="00EA0E06" w:rsidRPr="00CF2A2B" w:rsidRDefault="00EA0E06" w:rsidP="00EA0E06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F2A2B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4B020103338B001P от «22» сентября 2017 г., международный код (номер) идентификации ценных бумаг (ISIN) выпуску ценных бумаг на дату раскрытия не присвоен.</w:t>
            </w:r>
          </w:p>
          <w:p w:rsidR="006263BD" w:rsidRPr="00CF2A2B" w:rsidRDefault="00956F80" w:rsidP="00956F8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2A2B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6263BD" w:rsidRPr="00CF2A2B">
              <w:rPr>
                <w:rFonts w:ascii="Arial" w:hAnsi="Arial" w:cs="Arial"/>
                <w:sz w:val="20"/>
                <w:szCs w:val="20"/>
              </w:rPr>
              <w:t xml:space="preserve">Дата опубликования текста Документа на страницах в сети Интернет: 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D4461B" w:rsidRPr="00CF2A2B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EA0E06" w:rsidRPr="00CF2A2B">
              <w:rPr>
                <w:rFonts w:ascii="Arial" w:hAnsi="Arial" w:cs="Arial"/>
                <w:b/>
                <w:sz w:val="20"/>
                <w:szCs w:val="20"/>
              </w:rPr>
              <w:t>» сентября</w:t>
            </w:r>
            <w:r w:rsidR="00C62952" w:rsidRPr="00CF2A2B">
              <w:rPr>
                <w:rFonts w:ascii="Arial" w:hAnsi="Arial" w:cs="Arial"/>
                <w:b/>
                <w:sz w:val="20"/>
                <w:szCs w:val="20"/>
              </w:rPr>
              <w:t xml:space="preserve"> 2017 года.</w:t>
            </w:r>
          </w:p>
          <w:p w:rsidR="00956F80" w:rsidRPr="00CF2A2B" w:rsidRDefault="006263BD" w:rsidP="00956F80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2A2B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956F80" w:rsidRPr="00CF2A2B">
              <w:rPr>
                <w:rFonts w:ascii="Arial" w:hAnsi="Arial" w:cs="Arial"/>
                <w:sz w:val="20"/>
                <w:szCs w:val="20"/>
              </w:rPr>
              <w:t xml:space="preserve">Доступ к инсайдерской информации, содержащейся в Документе, обеспечивается путем: </w:t>
            </w:r>
          </w:p>
          <w:p w:rsidR="00956F80" w:rsidRPr="00BE3D34" w:rsidRDefault="00956F80" w:rsidP="00956F80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E3D3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263BD" w:rsidRPr="00BE3D3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E3D34">
              <w:rPr>
                <w:rFonts w:ascii="Arial" w:hAnsi="Arial" w:cs="Arial"/>
                <w:b/>
                <w:sz w:val="20"/>
                <w:szCs w:val="20"/>
              </w:rPr>
              <w:t xml:space="preserve">.1. опубликования текста Документа на страницах </w:t>
            </w:r>
            <w:r w:rsidR="00EA0E06" w:rsidRPr="00BE3D34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</w:t>
            </w:r>
            <w:r w:rsidRPr="00BE3D34">
              <w:rPr>
                <w:rFonts w:ascii="Arial" w:hAnsi="Arial" w:cs="Arial"/>
                <w:b/>
                <w:sz w:val="20"/>
                <w:szCs w:val="20"/>
              </w:rPr>
              <w:t xml:space="preserve">в сети Интернет по адресам: </w:t>
            </w:r>
          </w:p>
          <w:p w:rsidR="00EA0E06" w:rsidRPr="00BE3D34" w:rsidRDefault="00002C17" w:rsidP="00956F80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D4461B" w:rsidRPr="00BE3D34">
                <w:rPr>
                  <w:rFonts w:ascii="Arial" w:hAnsi="Arial" w:cs="Arial"/>
                  <w:b/>
                  <w:sz w:val="20"/>
                  <w:szCs w:val="20"/>
                </w:rPr>
                <w:t>http://e-disclosure.ru/portal/files.aspx?id=8251&amp;type=7</w:t>
              </w:r>
            </w:hyperlink>
          </w:p>
          <w:p w:rsidR="00D4461B" w:rsidRPr="00BE3D34" w:rsidRDefault="00D4461B" w:rsidP="00956F80">
            <w:pPr>
              <w:pStyle w:val="prilozheni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E3D34">
              <w:rPr>
                <w:rFonts w:ascii="Arial" w:hAnsi="Arial" w:cs="Arial"/>
                <w:b/>
                <w:sz w:val="20"/>
                <w:szCs w:val="20"/>
              </w:rPr>
              <w:t>https://www.deltacredit.ru/about_the_bank/disclosure_of_information/Emissionnye-dokumenty/</w:t>
            </w:r>
          </w:p>
          <w:p w:rsidR="00956F80" w:rsidRPr="00CF2A2B" w:rsidRDefault="00956F80" w:rsidP="00BE3D34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E3D3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263BD" w:rsidRPr="00BE3D3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E3D34">
              <w:rPr>
                <w:rFonts w:ascii="Arial" w:hAnsi="Arial" w:cs="Arial"/>
                <w:b/>
                <w:sz w:val="20"/>
                <w:szCs w:val="20"/>
              </w:rPr>
              <w:t>.2. предоставления копии Документа по требованию заинтересованного лица в срок</w:t>
            </w:r>
            <w:r w:rsidR="00357B73" w:rsidRPr="00BE3D34">
              <w:rPr>
                <w:rFonts w:ascii="Arial" w:hAnsi="Arial" w:cs="Arial"/>
                <w:b/>
                <w:sz w:val="20"/>
                <w:szCs w:val="20"/>
              </w:rPr>
              <w:t>, установленный законодательством,</w:t>
            </w:r>
            <w:r w:rsidRPr="00BE3D34">
              <w:rPr>
                <w:rFonts w:ascii="Arial" w:hAnsi="Arial" w:cs="Arial"/>
                <w:b/>
                <w:sz w:val="20"/>
                <w:szCs w:val="20"/>
              </w:rPr>
              <w:t xml:space="preserve"> за плату, не превышающую расходов на изготовление копии. </w:t>
            </w:r>
            <w:bookmarkStart w:id="0" w:name="_GoBack"/>
            <w:bookmarkEnd w:id="0"/>
          </w:p>
        </w:tc>
      </w:tr>
    </w:tbl>
    <w:p w:rsidR="00D24220" w:rsidRPr="00BE3D34" w:rsidRDefault="00D24220" w:rsidP="00781D23">
      <w:pPr>
        <w:autoSpaceDE w:val="0"/>
        <w:autoSpaceDN w:val="0"/>
        <w:ind w:hanging="142"/>
        <w:rPr>
          <w:rFonts w:ascii="Arial" w:hAnsi="Arial" w:cs="Arial"/>
          <w:lang w:val="ru-RU" w:eastAsia="ru-RU"/>
        </w:rPr>
      </w:pPr>
    </w:p>
    <w:tbl>
      <w:tblPr>
        <w:tblW w:w="1006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512"/>
        <w:gridCol w:w="291"/>
        <w:gridCol w:w="1307"/>
        <w:gridCol w:w="412"/>
        <w:gridCol w:w="304"/>
        <w:gridCol w:w="548"/>
        <w:gridCol w:w="2109"/>
        <w:gridCol w:w="562"/>
        <w:gridCol w:w="2389"/>
        <w:gridCol w:w="254"/>
      </w:tblGrid>
      <w:tr w:rsidR="00781D23" w:rsidTr="00781D23">
        <w:trPr>
          <w:cantSplit/>
          <w:trHeight w:val="242"/>
        </w:trPr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Подпись</w:t>
            </w:r>
          </w:p>
        </w:tc>
      </w:tr>
      <w:tr w:rsidR="00781D23" w:rsidTr="00781D23">
        <w:trPr>
          <w:cantSplit/>
          <w:trHeight w:val="483"/>
        </w:trPr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1D23" w:rsidRPr="00781D23" w:rsidRDefault="00781D23" w:rsidP="00B55F4C">
            <w:pPr>
              <w:ind w:left="57"/>
              <w:rPr>
                <w:rFonts w:ascii="Arial" w:hAnsi="Arial" w:cs="Arial"/>
                <w:lang w:val="ru-RU"/>
              </w:rPr>
            </w:pPr>
            <w:r w:rsidRPr="00781D23">
              <w:rPr>
                <w:rFonts w:ascii="Arial" w:hAnsi="Arial" w:cs="Arial"/>
                <w:lang w:val="ru-RU"/>
              </w:rPr>
              <w:t>3.1. Председатель Правления</w:t>
            </w:r>
          </w:p>
          <w:p w:rsidR="00781D23" w:rsidRPr="00781D23" w:rsidRDefault="00781D23" w:rsidP="00B55F4C">
            <w:pPr>
              <w:ind w:left="57"/>
              <w:rPr>
                <w:rFonts w:ascii="Arial" w:hAnsi="Arial" w:cs="Arial"/>
                <w:lang w:val="ru-RU"/>
              </w:rPr>
            </w:pPr>
            <w:r w:rsidRPr="00781D23">
              <w:rPr>
                <w:rFonts w:ascii="Arial" w:hAnsi="Arial" w:cs="Arial"/>
                <w:lang w:val="ru-RU"/>
              </w:rPr>
              <w:t>АО «КБ ДельтаКредит»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D23" w:rsidRPr="00781D23" w:rsidRDefault="00781D23" w:rsidP="00B55F4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23" w:rsidRPr="00781D23" w:rsidRDefault="00781D23" w:rsidP="00B55F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Мишель Кольбер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</w:tr>
      <w:tr w:rsidR="00781D23" w:rsidTr="00781D23">
        <w:trPr>
          <w:cantSplit/>
          <w:trHeight w:val="242"/>
        </w:trPr>
        <w:tc>
          <w:tcPr>
            <w:tcW w:w="47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D23" w:rsidRDefault="00781D23" w:rsidP="00B55F4C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</w:tr>
      <w:tr w:rsidR="00781D23" w:rsidTr="00781D23">
        <w:trPr>
          <w:cantSplit/>
          <w:trHeight w:val="254"/>
        </w:trPr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1D23" w:rsidRDefault="00781D23" w:rsidP="00B55F4C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Дата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D23" w:rsidRDefault="00781D23" w:rsidP="00B55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3" w:rsidRDefault="00781D23" w:rsidP="00B55F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1D23" w:rsidRDefault="00781D23" w:rsidP="00B55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D23" w:rsidRDefault="00781D23" w:rsidP="00B55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1D23" w:rsidRDefault="00781D23" w:rsidP="00B55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</w:tr>
      <w:tr w:rsidR="00781D23" w:rsidTr="00781D23">
        <w:trPr>
          <w:cantSplit/>
          <w:trHeight w:val="242"/>
        </w:trPr>
        <w:tc>
          <w:tcPr>
            <w:tcW w:w="4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D23" w:rsidRDefault="00781D23" w:rsidP="00B55F4C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23" w:rsidRDefault="00781D23" w:rsidP="00B55F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D23" w:rsidRDefault="00781D23" w:rsidP="00B55F4C">
            <w:pPr>
              <w:rPr>
                <w:rFonts w:ascii="Arial" w:hAnsi="Arial" w:cs="Arial"/>
              </w:rPr>
            </w:pPr>
          </w:p>
        </w:tc>
      </w:tr>
    </w:tbl>
    <w:p w:rsidR="00D24220" w:rsidRPr="00CF2A2B" w:rsidRDefault="00D24220" w:rsidP="00781D23">
      <w:pPr>
        <w:autoSpaceDE w:val="0"/>
        <w:autoSpaceDN w:val="0"/>
        <w:ind w:hanging="142"/>
        <w:rPr>
          <w:rFonts w:ascii="Arial" w:hAnsi="Arial" w:cs="Arial"/>
          <w:lang w:val="ru-RU"/>
        </w:rPr>
      </w:pPr>
    </w:p>
    <w:sectPr w:rsidR="00D24220" w:rsidRPr="00CF2A2B" w:rsidSect="00200C0B">
      <w:footerReference w:type="even" r:id="rId11"/>
      <w:footerReference w:type="default" r:id="rId12"/>
      <w:pgSz w:w="11906" w:h="16838" w:code="9"/>
      <w:pgMar w:top="709" w:right="567" w:bottom="51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17" w:rsidRDefault="00002C17" w:rsidP="008858B0">
      <w:r>
        <w:separator/>
      </w:r>
    </w:p>
  </w:endnote>
  <w:endnote w:type="continuationSeparator" w:id="0">
    <w:p w:rsidR="00002C17" w:rsidRDefault="00002C17" w:rsidP="0088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B" w:rsidRDefault="007D0185" w:rsidP="004F0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C0B" w:rsidRDefault="00002C17" w:rsidP="00E170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B" w:rsidRDefault="007D0185" w:rsidP="004F0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F80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C0B" w:rsidRDefault="00002C17" w:rsidP="00E17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17" w:rsidRDefault="00002C17" w:rsidP="008858B0">
      <w:r>
        <w:separator/>
      </w:r>
    </w:p>
  </w:footnote>
  <w:footnote w:type="continuationSeparator" w:id="0">
    <w:p w:rsidR="00002C17" w:rsidRDefault="00002C17" w:rsidP="0088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0"/>
    <w:rsid w:val="00002C17"/>
    <w:rsid w:val="000766AD"/>
    <w:rsid w:val="002016E6"/>
    <w:rsid w:val="00222F27"/>
    <w:rsid w:val="00357B73"/>
    <w:rsid w:val="0048508D"/>
    <w:rsid w:val="00570BE0"/>
    <w:rsid w:val="006263BD"/>
    <w:rsid w:val="00781D23"/>
    <w:rsid w:val="007D0185"/>
    <w:rsid w:val="008858B0"/>
    <w:rsid w:val="00947EAA"/>
    <w:rsid w:val="00956F80"/>
    <w:rsid w:val="00BE3D34"/>
    <w:rsid w:val="00C62952"/>
    <w:rsid w:val="00C95114"/>
    <w:rsid w:val="00CC330D"/>
    <w:rsid w:val="00CE08C4"/>
    <w:rsid w:val="00CF2A2B"/>
    <w:rsid w:val="00D24220"/>
    <w:rsid w:val="00D4461B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zhenieglava">
    <w:name w:val="prilozhenie glava"/>
    <w:basedOn w:val="Normal"/>
    <w:rsid w:val="008858B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Normal"/>
    <w:rsid w:val="008858B0"/>
    <w:pPr>
      <w:ind w:firstLine="709"/>
      <w:jc w:val="both"/>
    </w:pPr>
    <w:rPr>
      <w:sz w:val="24"/>
      <w:szCs w:val="24"/>
      <w:lang w:val="ru-RU"/>
    </w:rPr>
  </w:style>
  <w:style w:type="table" w:styleId="TableGrid">
    <w:name w:val="Table Grid"/>
    <w:basedOn w:val="TableNormal"/>
    <w:rsid w:val="008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858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858B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rsid w:val="008858B0"/>
    <w:rPr>
      <w:rFonts w:cs="Times New Roman"/>
    </w:rPr>
  </w:style>
  <w:style w:type="paragraph" w:styleId="FootnoteText">
    <w:name w:val="footnote text"/>
    <w:basedOn w:val="Normal"/>
    <w:link w:val="FootnoteTextChar"/>
    <w:rsid w:val="008858B0"/>
  </w:style>
  <w:style w:type="character" w:customStyle="1" w:styleId="FootnoteTextChar">
    <w:name w:val="Footnote Text Char"/>
    <w:basedOn w:val="DefaultParagraphFont"/>
    <w:link w:val="FootnoteText"/>
    <w:rsid w:val="008858B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8858B0"/>
    <w:rPr>
      <w:vertAlign w:val="superscript"/>
    </w:rPr>
  </w:style>
  <w:style w:type="character" w:customStyle="1" w:styleId="hl1">
    <w:name w:val="hl1"/>
    <w:basedOn w:val="DefaultParagraphFont"/>
    <w:rsid w:val="00956F80"/>
    <w:rPr>
      <w:shd w:val="clear" w:color="auto" w:fill="FFFF80"/>
    </w:rPr>
  </w:style>
  <w:style w:type="character" w:styleId="Hyperlink">
    <w:name w:val="Hyperlink"/>
    <w:basedOn w:val="DefaultParagraphFont"/>
    <w:uiPriority w:val="99"/>
    <w:unhideWhenUsed/>
    <w:rsid w:val="00D242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0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0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0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33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0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zhenieglava">
    <w:name w:val="prilozhenie glava"/>
    <w:basedOn w:val="Normal"/>
    <w:rsid w:val="008858B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Normal"/>
    <w:rsid w:val="008858B0"/>
    <w:pPr>
      <w:ind w:firstLine="709"/>
      <w:jc w:val="both"/>
    </w:pPr>
    <w:rPr>
      <w:sz w:val="24"/>
      <w:szCs w:val="24"/>
      <w:lang w:val="ru-RU"/>
    </w:rPr>
  </w:style>
  <w:style w:type="table" w:styleId="TableGrid">
    <w:name w:val="Table Grid"/>
    <w:basedOn w:val="TableNormal"/>
    <w:rsid w:val="008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858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858B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rsid w:val="008858B0"/>
    <w:rPr>
      <w:rFonts w:cs="Times New Roman"/>
    </w:rPr>
  </w:style>
  <w:style w:type="paragraph" w:styleId="FootnoteText">
    <w:name w:val="footnote text"/>
    <w:basedOn w:val="Normal"/>
    <w:link w:val="FootnoteTextChar"/>
    <w:rsid w:val="008858B0"/>
  </w:style>
  <w:style w:type="character" w:customStyle="1" w:styleId="FootnoteTextChar">
    <w:name w:val="Footnote Text Char"/>
    <w:basedOn w:val="DefaultParagraphFont"/>
    <w:link w:val="FootnoteText"/>
    <w:rsid w:val="008858B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8858B0"/>
    <w:rPr>
      <w:vertAlign w:val="superscript"/>
    </w:rPr>
  </w:style>
  <w:style w:type="character" w:customStyle="1" w:styleId="hl1">
    <w:name w:val="hl1"/>
    <w:basedOn w:val="DefaultParagraphFont"/>
    <w:rsid w:val="00956F80"/>
    <w:rPr>
      <w:shd w:val="clear" w:color="auto" w:fill="FFFF80"/>
    </w:rPr>
  </w:style>
  <w:style w:type="character" w:styleId="Hyperlink">
    <w:name w:val="Hyperlink"/>
    <w:basedOn w:val="DefaultParagraphFont"/>
    <w:uiPriority w:val="99"/>
    <w:unhideWhenUsed/>
    <w:rsid w:val="00D242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0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0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0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33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0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-disclosure.ru/portal/files.aspx?id=8251&amp;type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DEF8-BF86-4B2B-BBE8-0617CA9039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67FF99-6D97-453E-8872-956BC8D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2249</Characters>
  <Application>Microsoft Office Word</Application>
  <DocSecurity>0</DocSecurity>
  <Lines>86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Пелипенко Михаил Владимирович</dc:creator>
  <cp:lastModifiedBy>Shuvalov Dinar</cp:lastModifiedBy>
  <cp:revision>4</cp:revision>
  <dcterms:created xsi:type="dcterms:W3CDTF">2017-09-25T13:59:00Z</dcterms:created>
  <dcterms:modified xsi:type="dcterms:W3CDTF">2017-09-25T14:22:00Z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f8681968-bc4e-4982-ac32-cb1cd172ac5a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